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DD" w:rsidRDefault="00AB1DDD" w:rsidP="005F6260">
      <w:pPr>
        <w:rPr>
          <w:rFonts w:ascii="Helvetica" w:eastAsiaTheme="minorEastAsia" w:hAnsi="Helvetica" w:cs="Helvetica"/>
          <w:color w:val="4D4D4D"/>
          <w:sz w:val="26"/>
          <w:szCs w:val="26"/>
        </w:rPr>
      </w:pPr>
      <w:r>
        <w:rPr>
          <w:rFonts w:ascii="Helvetica" w:eastAsiaTheme="minorEastAsia" w:hAnsi="Helvetica" w:cs="Helvetica"/>
          <w:noProof/>
          <w:color w:val="4D4D4D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4229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DD" w:rsidRPr="00AB1DDD" w:rsidRDefault="00AB1DDD" w:rsidP="00AB1DDD">
                            <w:pPr>
                              <w:jc w:val="center"/>
                              <w:rPr>
                                <w:rFonts w:asciiTheme="minorHAnsi" w:hAnsiTheme="minorHAnsi"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AB1DDD">
                              <w:rPr>
                                <w:rFonts w:asciiTheme="minorHAnsi" w:hAnsiTheme="minorHAnsi"/>
                                <w:color w:val="4F81BD" w:themeColor="accent1"/>
                                <w:sz w:val="72"/>
                                <w:szCs w:val="72"/>
                              </w:rPr>
                              <w:t>Keolu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-8.95pt;width:33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" filled="f" stroked="f">
                <v:textbox>
                  <w:txbxContent>
                    <w:p w:rsidR="00AB1DDD" w:rsidRPr="00AB1DDD" w:rsidRDefault="00AB1DDD" w:rsidP="00AB1DDD">
                      <w:pPr>
                        <w:jc w:val="center"/>
                        <w:rPr>
                          <w:rFonts w:asciiTheme="minorHAnsi" w:hAnsiTheme="minorHAnsi"/>
                          <w:color w:val="4F81BD" w:themeColor="accent1"/>
                          <w:sz w:val="72"/>
                          <w:szCs w:val="72"/>
                        </w:rPr>
                      </w:pPr>
                      <w:r w:rsidRPr="00AB1DDD">
                        <w:rPr>
                          <w:rFonts w:asciiTheme="minorHAnsi" w:hAnsiTheme="minorHAnsi"/>
                          <w:color w:val="4F81BD" w:themeColor="accent1"/>
                          <w:sz w:val="72"/>
                          <w:szCs w:val="72"/>
                        </w:rPr>
                        <w:t>Keolu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DDD" w:rsidRPr="00AB1DDD" w:rsidRDefault="00AB1DDD" w:rsidP="00AB1DDD">
      <w:pPr>
        <w:pStyle w:val="Title"/>
        <w:rPr>
          <w:color w:val="4F81BD" w:themeColor="accent1"/>
        </w:rPr>
      </w:pPr>
      <w:r w:rsidRPr="00AB1DDD">
        <w:rPr>
          <w:color w:val="4F81BD" w:themeColor="accent1"/>
        </w:rPr>
        <w:t>Reporting Complaints or Concerns</w:t>
      </w:r>
    </w:p>
    <w:p w:rsidR="00AB1DDD" w:rsidRDefault="00AB1DDD" w:rsidP="005F6260">
      <w:pPr>
        <w:rPr>
          <w:rFonts w:ascii="Helvetica" w:eastAsiaTheme="minorEastAsia" w:hAnsi="Helvetica" w:cs="Helvetica"/>
          <w:color w:val="4D4D4D"/>
          <w:sz w:val="26"/>
          <w:szCs w:val="26"/>
        </w:rPr>
      </w:pPr>
    </w:p>
    <w:p w:rsidR="005D2C89" w:rsidRDefault="005D2C89" w:rsidP="00AB1DDD">
      <w:pPr>
        <w:spacing w:line="360" w:lineRule="auto"/>
        <w:rPr>
          <w:rFonts w:ascii="Georgia" w:eastAsiaTheme="minorEastAsia" w:hAnsi="Georgia" w:cs="Helvetica"/>
          <w:color w:val="4D4D4D"/>
          <w:sz w:val="28"/>
          <w:szCs w:val="28"/>
        </w:rPr>
      </w:pPr>
    </w:p>
    <w:p w:rsidR="00AB1DDD" w:rsidRPr="00AB1DDD" w:rsidRDefault="00AB1DDD" w:rsidP="00AB1DDD">
      <w:pPr>
        <w:spacing w:line="360" w:lineRule="auto"/>
        <w:rPr>
          <w:rFonts w:ascii="Georgia" w:eastAsiaTheme="minorEastAsia" w:hAnsi="Georgia" w:cs="Helvetica"/>
          <w:color w:val="4D4D4D"/>
          <w:sz w:val="28"/>
          <w:szCs w:val="28"/>
        </w:rPr>
      </w:pPr>
      <w:bookmarkStart w:id="0" w:name="_GoBack"/>
      <w:bookmarkEnd w:id="0"/>
      <w:r w:rsidRPr="00AB1DDD">
        <w:rPr>
          <w:rFonts w:ascii="Georgia" w:eastAsiaTheme="minorEastAsia" w:hAnsi="Georgia" w:cs="Helvetica"/>
          <w:color w:val="4D4D4D"/>
          <w:sz w:val="28"/>
          <w:szCs w:val="28"/>
        </w:rPr>
        <w:t>Your concerns are important to us. Our goal is to understand your concerns and to take appropriate actions as soon as possible.</w:t>
      </w:r>
    </w:p>
    <w:p w:rsidR="00AB1DDD" w:rsidRPr="00AB1DDD" w:rsidRDefault="00AB1DDD" w:rsidP="00AB1DDD">
      <w:pPr>
        <w:spacing w:line="360" w:lineRule="auto"/>
        <w:rPr>
          <w:rFonts w:ascii="Georgia" w:eastAsiaTheme="minorEastAsia" w:hAnsi="Georgia" w:cs="Helvetica"/>
          <w:color w:val="4D4D4D"/>
          <w:sz w:val="28"/>
          <w:szCs w:val="28"/>
        </w:rPr>
      </w:pPr>
      <w:r w:rsidRPr="00AB1DDD">
        <w:rPr>
          <w:rFonts w:ascii="Georgia" w:eastAsiaTheme="minorEastAsia" w:hAnsi="Georgia" w:cs="Helvetica"/>
          <w:color w:val="4D4D4D"/>
          <w:sz w:val="28"/>
          <w:szCs w:val="28"/>
        </w:rPr>
        <w:t>Below is Complaint/Concerns protocol.</w:t>
      </w:r>
    </w:p>
    <w:p w:rsidR="00AB1DDD" w:rsidRPr="00AB1DDD" w:rsidRDefault="00AB1DDD" w:rsidP="00AB1DDD">
      <w:pPr>
        <w:spacing w:line="360" w:lineRule="auto"/>
        <w:rPr>
          <w:rFonts w:ascii="Georgia" w:eastAsiaTheme="minorEastAsia" w:hAnsi="Georgia" w:cs="Helvetica"/>
          <w:color w:val="4D4D4D"/>
          <w:sz w:val="28"/>
          <w:szCs w:val="28"/>
        </w:rPr>
      </w:pPr>
      <w:r w:rsidRPr="00AB1DDD">
        <w:rPr>
          <w:rFonts w:ascii="Georgia" w:eastAsiaTheme="minorEastAsia" w:hAnsi="Georgia" w:cs="Helvetica"/>
          <w:color w:val="4D4D4D"/>
          <w:sz w:val="28"/>
          <w:szCs w:val="28"/>
        </w:rPr>
        <w:t xml:space="preserve"> </w:t>
      </w:r>
    </w:p>
    <w:p w:rsidR="00AB1DDD" w:rsidRPr="00AB1DDD" w:rsidRDefault="00AB1DDD" w:rsidP="00AB1DDD">
      <w:pPr>
        <w:spacing w:line="360" w:lineRule="auto"/>
        <w:rPr>
          <w:rFonts w:ascii="Georgia" w:eastAsiaTheme="minorEastAsia" w:hAnsi="Georgia" w:cs="Helvetica"/>
          <w:b/>
          <w:color w:val="4D4D4D"/>
          <w:sz w:val="28"/>
          <w:szCs w:val="28"/>
        </w:rPr>
      </w:pPr>
      <w:r w:rsidRPr="00AB1DDD">
        <w:rPr>
          <w:rFonts w:ascii="Georgia" w:eastAsiaTheme="minorEastAsia" w:hAnsi="Georgia" w:cs="Helvetica"/>
          <w:b/>
          <w:color w:val="4D4D4D"/>
          <w:sz w:val="28"/>
          <w:szCs w:val="28"/>
        </w:rPr>
        <w:t>First Level</w:t>
      </w:r>
    </w:p>
    <w:p w:rsidR="00AB1DDD" w:rsidRPr="00AB1DDD" w:rsidRDefault="00AB1DDD" w:rsidP="00AB1DDD">
      <w:pPr>
        <w:spacing w:line="360" w:lineRule="auto"/>
        <w:rPr>
          <w:rFonts w:ascii="Georgia" w:eastAsiaTheme="minorEastAsia" w:hAnsi="Georgia" w:cs="Helvetica"/>
          <w:color w:val="4D4D4D"/>
          <w:sz w:val="28"/>
          <w:szCs w:val="28"/>
        </w:rPr>
      </w:pPr>
      <w:r w:rsidRPr="005D2C89">
        <w:rPr>
          <w:rFonts w:ascii="Georgia" w:eastAsiaTheme="minorEastAsia" w:hAnsi="Georgia" w:cs="Helvetica"/>
          <w:color w:val="4D4D4D"/>
          <w:sz w:val="28"/>
          <w:szCs w:val="28"/>
        </w:rPr>
        <w:t>Address the concern to the</w:t>
      </w:r>
      <w:r w:rsidRPr="00AB1DDD">
        <w:rPr>
          <w:rFonts w:ascii="Georgia" w:eastAsiaTheme="minorEastAsia" w:hAnsi="Georgia" w:cs="Helvetica"/>
          <w:b/>
          <w:color w:val="4D4D4D"/>
          <w:sz w:val="28"/>
          <w:szCs w:val="28"/>
        </w:rPr>
        <w:t xml:space="preserve"> direct individual</w:t>
      </w:r>
      <w:r w:rsidRPr="00AB1DDD">
        <w:rPr>
          <w:rFonts w:ascii="Georgia" w:eastAsiaTheme="minorEastAsia" w:hAnsi="Georgia" w:cs="Helvetica"/>
          <w:color w:val="4D4D4D"/>
          <w:sz w:val="28"/>
          <w:szCs w:val="28"/>
        </w:rPr>
        <w:t xml:space="preserve"> that is related to the situation.  For example, your child is not doing well in reading.  Contact the teacher first to discuss your concern and arrive at a resolution.</w:t>
      </w:r>
    </w:p>
    <w:p w:rsidR="00AB1DDD" w:rsidRPr="00AB1DDD" w:rsidRDefault="00AB1DDD" w:rsidP="00AB1DDD">
      <w:pPr>
        <w:spacing w:line="360" w:lineRule="auto"/>
        <w:rPr>
          <w:rFonts w:ascii="Georgia" w:eastAsiaTheme="minorEastAsia" w:hAnsi="Georgia" w:cs="Helvetica"/>
          <w:color w:val="4D4D4D"/>
          <w:sz w:val="28"/>
          <w:szCs w:val="28"/>
        </w:rPr>
      </w:pPr>
    </w:p>
    <w:p w:rsidR="00AB1DDD" w:rsidRPr="00AB1DDD" w:rsidRDefault="00AB1DDD" w:rsidP="00AB1DDD">
      <w:pPr>
        <w:spacing w:line="360" w:lineRule="auto"/>
        <w:rPr>
          <w:rFonts w:ascii="Georgia" w:eastAsiaTheme="minorEastAsia" w:hAnsi="Georgia" w:cs="Helvetica"/>
          <w:b/>
          <w:color w:val="4D4D4D"/>
          <w:sz w:val="28"/>
          <w:szCs w:val="28"/>
        </w:rPr>
      </w:pPr>
      <w:r w:rsidRPr="00AB1DDD">
        <w:rPr>
          <w:rFonts w:ascii="Georgia" w:eastAsiaTheme="minorEastAsia" w:hAnsi="Georgia" w:cs="Helvetica"/>
          <w:b/>
          <w:color w:val="4D4D4D"/>
          <w:sz w:val="28"/>
          <w:szCs w:val="28"/>
        </w:rPr>
        <w:t>Second Level</w:t>
      </w:r>
    </w:p>
    <w:p w:rsidR="00AB1DDD" w:rsidRPr="00AB1DDD" w:rsidRDefault="00AB1DDD" w:rsidP="00AB1DDD">
      <w:pPr>
        <w:spacing w:line="360" w:lineRule="auto"/>
        <w:rPr>
          <w:rFonts w:ascii="Georgia" w:eastAsiaTheme="minorEastAsia" w:hAnsi="Georgia" w:cs="Helvetica"/>
          <w:color w:val="4D4D4D"/>
          <w:sz w:val="28"/>
          <w:szCs w:val="28"/>
        </w:rPr>
      </w:pPr>
      <w:r w:rsidRPr="00AB1DDD">
        <w:rPr>
          <w:rFonts w:ascii="Georgia" w:eastAsiaTheme="minorEastAsia" w:hAnsi="Georgia" w:cs="Helvetica"/>
          <w:color w:val="4D4D4D"/>
          <w:sz w:val="28"/>
          <w:szCs w:val="28"/>
        </w:rPr>
        <w:t xml:space="preserve">If you feel that you were not able to come to a satisfactory resolution with the teacher or other “first direct” person, you may request a meeting with the </w:t>
      </w:r>
      <w:r w:rsidRPr="00AB1DDD">
        <w:rPr>
          <w:rFonts w:ascii="Georgia" w:eastAsiaTheme="minorEastAsia" w:hAnsi="Georgia" w:cs="Helvetica"/>
          <w:b/>
          <w:color w:val="4D4D4D"/>
          <w:sz w:val="28"/>
          <w:szCs w:val="28"/>
        </w:rPr>
        <w:t>principal.</w:t>
      </w:r>
      <w:r w:rsidRPr="00AB1DDD">
        <w:rPr>
          <w:rFonts w:ascii="Georgia" w:eastAsiaTheme="minorEastAsia" w:hAnsi="Georgia" w:cs="Helvetica"/>
          <w:color w:val="4D4D4D"/>
          <w:sz w:val="28"/>
          <w:szCs w:val="28"/>
        </w:rPr>
        <w:t xml:space="preserve"> </w:t>
      </w:r>
    </w:p>
    <w:p w:rsidR="00AB1DDD" w:rsidRPr="00AB1DDD" w:rsidRDefault="00AB1DDD" w:rsidP="00AB1DDD">
      <w:pPr>
        <w:spacing w:line="360" w:lineRule="auto"/>
        <w:rPr>
          <w:rFonts w:ascii="Georgia" w:eastAsiaTheme="minorEastAsia" w:hAnsi="Georgia" w:cs="Helvetica"/>
          <w:color w:val="4D4D4D"/>
          <w:sz w:val="28"/>
          <w:szCs w:val="28"/>
        </w:rPr>
      </w:pPr>
    </w:p>
    <w:p w:rsidR="00AB1DDD" w:rsidRPr="00AB1DDD" w:rsidRDefault="00AB1DDD" w:rsidP="00AB1DDD">
      <w:pPr>
        <w:spacing w:line="360" w:lineRule="auto"/>
        <w:rPr>
          <w:rFonts w:ascii="Georgia" w:hAnsi="Georgia"/>
          <w:sz w:val="28"/>
          <w:szCs w:val="28"/>
        </w:rPr>
      </w:pPr>
      <w:r w:rsidRPr="00AB1DDD">
        <w:rPr>
          <w:rFonts w:ascii="Georgia" w:eastAsiaTheme="minorEastAsia" w:hAnsi="Georgia" w:cs="Helvetica"/>
          <w:color w:val="4D4D4D"/>
          <w:sz w:val="28"/>
          <w:szCs w:val="28"/>
        </w:rPr>
        <w:t>To request a meeting, please call the school at 266.7818.  You may also reach your child’s teacher via a communication log or any other way that the teacher has provided such as phone, email, and/or text.</w:t>
      </w:r>
    </w:p>
    <w:sectPr w:rsidR="00AB1DDD" w:rsidRPr="00AB1DDD" w:rsidSect="00AB1DDD">
      <w:pgSz w:w="12240" w:h="15840"/>
      <w:pgMar w:top="79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0"/>
    <w:rsid w:val="00565797"/>
    <w:rsid w:val="005D2C89"/>
    <w:rsid w:val="005F6260"/>
    <w:rsid w:val="00AB1DDD"/>
    <w:rsid w:val="00C5313B"/>
    <w:rsid w:val="00E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D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D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Company>Keolu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Kong</dc:creator>
  <cp:keywords/>
  <dc:description/>
  <cp:lastModifiedBy>Gay Kong</cp:lastModifiedBy>
  <cp:revision>2</cp:revision>
  <dcterms:created xsi:type="dcterms:W3CDTF">2016-10-08T14:20:00Z</dcterms:created>
  <dcterms:modified xsi:type="dcterms:W3CDTF">2016-10-08T14:20:00Z</dcterms:modified>
</cp:coreProperties>
</file>